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2F045" w14:textId="5D0BF20B" w:rsidR="007868DD" w:rsidRPr="00130C93" w:rsidRDefault="003B23D6">
      <w:pPr>
        <w:rPr>
          <w:b/>
        </w:rPr>
      </w:pPr>
      <w:r w:rsidRPr="00130C93">
        <w:rPr>
          <w:b/>
        </w:rPr>
        <w:t>202</w:t>
      </w:r>
      <w:r w:rsidR="00350094" w:rsidRPr="00130C93">
        <w:rPr>
          <w:b/>
        </w:rPr>
        <w:t xml:space="preserve">1 </w:t>
      </w:r>
      <w:r w:rsidR="007868DD" w:rsidRPr="00130C93">
        <w:rPr>
          <w:b/>
        </w:rPr>
        <w:t>Post</w:t>
      </w:r>
      <w:r w:rsidR="00B944FE">
        <w:rPr>
          <w:b/>
        </w:rPr>
        <w:t>d</w:t>
      </w:r>
      <w:r w:rsidR="007868DD" w:rsidRPr="00130C93">
        <w:rPr>
          <w:b/>
        </w:rPr>
        <w:t>oc – Arts &amp; Sciences Dean’s Post</w:t>
      </w:r>
      <w:r w:rsidR="00B944FE">
        <w:rPr>
          <w:b/>
        </w:rPr>
        <w:t>d</w:t>
      </w:r>
      <w:r w:rsidR="007868DD" w:rsidRPr="00130C93">
        <w:rPr>
          <w:b/>
        </w:rPr>
        <w:t>oc Pool</w:t>
      </w:r>
    </w:p>
    <w:p w14:paraId="30E0C680" w14:textId="77777777" w:rsidR="0062706D" w:rsidRPr="00130C93" w:rsidRDefault="0062706D">
      <w:pPr>
        <w:rPr>
          <w:b/>
        </w:rPr>
      </w:pPr>
    </w:p>
    <w:p w14:paraId="1084EC6F" w14:textId="15B465AE" w:rsidR="00EF3BED" w:rsidRPr="00130C93" w:rsidRDefault="007868DD">
      <w:r w:rsidRPr="00130C93">
        <w:rPr>
          <w:b/>
        </w:rPr>
        <w:t>Job Summary</w:t>
      </w:r>
      <w:r w:rsidRPr="00130C93">
        <w:t xml:space="preserve">: Postdoctoral Research Associate positions available to persons with degrees and research interests </w:t>
      </w:r>
      <w:r w:rsidR="00DC170F">
        <w:t xml:space="preserve">in </w:t>
      </w:r>
      <w:r w:rsidR="00A40FF6">
        <w:t>geography</w:t>
      </w:r>
      <w:r w:rsidRPr="00130C93">
        <w:t>, with the goal of transitioning successful candidates into tenure-track positions at the University of Alab</w:t>
      </w:r>
      <w:r w:rsidR="00EF1B97" w:rsidRPr="00130C93">
        <w:t>a</w:t>
      </w:r>
      <w:r w:rsidRPr="00130C93">
        <w:t xml:space="preserve">ma’s College of Arts &amp; Sciences. </w:t>
      </w:r>
    </w:p>
    <w:p w14:paraId="18E7B42D" w14:textId="77777777" w:rsidR="00EF3BED" w:rsidRPr="00130C93" w:rsidRDefault="00EF3BED"/>
    <w:p w14:paraId="70490D8C" w14:textId="3C9A7B84" w:rsidR="00A13B6D" w:rsidRPr="00130C93" w:rsidRDefault="007868DD">
      <w:r w:rsidRPr="00130C93">
        <w:rPr>
          <w:b/>
        </w:rPr>
        <w:t>Additional Department Summary</w:t>
      </w:r>
      <w:r w:rsidRPr="00130C93">
        <w:t>: The College of Arts &amp; Sciences at the University of Alabama</w:t>
      </w:r>
      <w:r w:rsidR="00DC170F">
        <w:t xml:space="preserve"> and the Department of </w:t>
      </w:r>
      <w:r w:rsidR="00A40FF6">
        <w:t xml:space="preserve">Geography </w:t>
      </w:r>
      <w:r w:rsidRPr="00130C93">
        <w:t>seeks applications for</w:t>
      </w:r>
      <w:r w:rsidR="00130C93" w:rsidRPr="00130C93">
        <w:t xml:space="preserve"> the</w:t>
      </w:r>
      <w:r w:rsidRPr="00130C93">
        <w:t xml:space="preserve"> Dean’s Postdoctoral Research Associate positions</w:t>
      </w:r>
      <w:r w:rsidR="00DC170F">
        <w:t xml:space="preserve">.  </w:t>
      </w:r>
      <w:r w:rsidRPr="00130C93">
        <w:t xml:space="preserve">Successful candidates will hold terminal degrees and demonstrate a record of academic achievement in </w:t>
      </w:r>
      <w:r w:rsidR="001E6DB8">
        <w:t xml:space="preserve">a </w:t>
      </w:r>
      <w:r w:rsidR="00CE1D4E">
        <w:t xml:space="preserve">geography-related </w:t>
      </w:r>
      <w:r w:rsidR="00095F79">
        <w:t>research area</w:t>
      </w:r>
      <w:r w:rsidRPr="00130C93">
        <w:t xml:space="preserve">. The department will establish a series of structured merit-based evaluations with the goal of transitioning successful candidates into tenure-track positions. The Dean’s Postdoctoral Research Associate positions have been established through a major College initiative begun in 2019 to promote an inclusive scholarly environment in which outstanding scholars support the advancement of diversity, equity, and inclusion in the College. </w:t>
      </w:r>
      <w:r w:rsidR="00350094" w:rsidRPr="00BF64F8">
        <w:t>W</w:t>
      </w:r>
      <w:r w:rsidR="00A13B6D" w:rsidRPr="00BF64F8">
        <w:t>e especially seek applications from candidates who would bring a diversity of background</w:t>
      </w:r>
      <w:r w:rsidR="00350094" w:rsidRPr="00BF64F8">
        <w:t>s</w:t>
      </w:r>
      <w:r w:rsidR="00A13B6D" w:rsidRPr="00BF64F8">
        <w:t>, experience</w:t>
      </w:r>
      <w:r w:rsidR="00350094" w:rsidRPr="00BF64F8">
        <w:t>s,</w:t>
      </w:r>
      <w:r w:rsidR="00A13B6D" w:rsidRPr="00BF64F8">
        <w:t xml:space="preserve"> and viewpoint</w:t>
      </w:r>
      <w:r w:rsidR="00350094" w:rsidRPr="00BF64F8">
        <w:t>s</w:t>
      </w:r>
      <w:r w:rsidR="00A13B6D" w:rsidRPr="00BF64F8">
        <w:t xml:space="preserve"> to the department</w:t>
      </w:r>
      <w:r w:rsidR="00BF64F8" w:rsidRPr="00BF64F8">
        <w:t>.</w:t>
      </w:r>
    </w:p>
    <w:p w14:paraId="7D753DDE" w14:textId="77777777" w:rsidR="00EF3BED" w:rsidRPr="00130C93" w:rsidRDefault="00EF3BED">
      <w:pPr>
        <w:rPr>
          <w:b/>
        </w:rPr>
      </w:pPr>
    </w:p>
    <w:p w14:paraId="06D69879" w14:textId="3455E5E3" w:rsidR="007868DD" w:rsidRPr="00130C93" w:rsidRDefault="007868DD">
      <w:r w:rsidRPr="00130C93">
        <w:rPr>
          <w:b/>
        </w:rPr>
        <w:t>Required Minimum Qualifications</w:t>
      </w:r>
      <w:r w:rsidRPr="00130C93">
        <w:t xml:space="preserve">: Applications are encouraged from excellent candidates with research interests </w:t>
      </w:r>
      <w:r w:rsidR="00DC170F">
        <w:t xml:space="preserve">in </w:t>
      </w:r>
      <w:r w:rsidR="00A40FF6">
        <w:t>geography</w:t>
      </w:r>
      <w:r w:rsidRPr="00130C93">
        <w:t xml:space="preserve">. Joint appointments across departments are possible. The minimum requirement at the time of the appointment is a Ph.D. or other terminal degree in a </w:t>
      </w:r>
      <w:r w:rsidR="00A40FF6">
        <w:t xml:space="preserve">geography-related </w:t>
      </w:r>
      <w:r w:rsidRPr="00130C93">
        <w:t xml:space="preserve">field of research. Initial appointments are for one year, with renewal contingent upon demonstration of research productivity. Home departments will develop mentoring plans detailing benchmarks for possible transition of Postdoctoral Research Associates into tenure-track professorship positions. Standard university hiring practices will govern any process of transitioning Postdoctoral Research Associates into tenure-track professor positions. Review of applications will begin </w:t>
      </w:r>
      <w:r w:rsidR="00E36EBB">
        <w:t>January</w:t>
      </w:r>
      <w:r w:rsidRPr="00130C93">
        <w:t xml:space="preserve"> </w:t>
      </w:r>
      <w:r w:rsidR="00E36EBB">
        <w:t>3</w:t>
      </w:r>
      <w:r w:rsidRPr="00130C93">
        <w:t>, 20</w:t>
      </w:r>
      <w:r w:rsidR="00350094" w:rsidRPr="00130C93">
        <w:t>2</w:t>
      </w:r>
      <w:r w:rsidR="00E36EBB">
        <w:t>2</w:t>
      </w:r>
      <w:r w:rsidRPr="00130C93">
        <w:t xml:space="preserve">. </w:t>
      </w:r>
    </w:p>
    <w:p w14:paraId="4ECBF02F" w14:textId="00CA11EC" w:rsidR="00130C93" w:rsidRPr="00E36EBB" w:rsidRDefault="00130C93">
      <w:pPr>
        <w:rPr>
          <w:sz w:val="10"/>
          <w:szCs w:val="10"/>
        </w:rPr>
      </w:pPr>
    </w:p>
    <w:p w14:paraId="631E2BDA" w14:textId="7E5C1990" w:rsidR="00130C93" w:rsidRDefault="00130C93">
      <w:r w:rsidRPr="00130C93">
        <w:t>The University of Alabama is an equal-opportunity employer (EOE), including an EOE of protected vets and individuals with disabilities.</w:t>
      </w:r>
    </w:p>
    <w:p w14:paraId="7D864829" w14:textId="77777777" w:rsidR="00E36EBB" w:rsidRDefault="00E36EBB"/>
    <w:p w14:paraId="47DE93C6" w14:textId="64F10AA3" w:rsidR="00E36EBB" w:rsidRDefault="00004055">
      <w:r w:rsidRPr="00004055">
        <w:rPr>
          <w:b/>
          <w:bCs/>
        </w:rPr>
        <w:t xml:space="preserve">Application </w:t>
      </w:r>
      <w:r w:rsidR="00E36EBB">
        <w:rPr>
          <w:b/>
          <w:bCs/>
        </w:rPr>
        <w:t>Instructions</w:t>
      </w:r>
      <w:r w:rsidRPr="00004055">
        <w:rPr>
          <w:b/>
          <w:bCs/>
        </w:rPr>
        <w:t>:</w:t>
      </w:r>
      <w:r w:rsidR="00DC170F">
        <w:rPr>
          <w:b/>
          <w:bCs/>
        </w:rPr>
        <w:t xml:space="preserve"> </w:t>
      </w:r>
      <w:r w:rsidR="00E36EBB" w:rsidRPr="00E36EBB">
        <w:t>Pl</w:t>
      </w:r>
      <w:r w:rsidR="00E36EBB">
        <w:t>ease submit a c</w:t>
      </w:r>
      <w:r w:rsidRPr="00E36EBB">
        <w:t>ov</w:t>
      </w:r>
      <w:r>
        <w:t>er letter</w:t>
      </w:r>
      <w:r w:rsidR="00DC170F">
        <w:rPr>
          <w:b/>
          <w:bCs/>
        </w:rPr>
        <w:t xml:space="preserve">, </w:t>
      </w:r>
      <w:r w:rsidR="00E36EBB">
        <w:t>c</w:t>
      </w:r>
      <w:r>
        <w:t xml:space="preserve">urriculum </w:t>
      </w:r>
      <w:r w:rsidR="00E36EBB">
        <w:t>v</w:t>
      </w:r>
      <w:r>
        <w:t>itae</w:t>
      </w:r>
      <w:r w:rsidR="00DC170F" w:rsidRPr="00E36EBB">
        <w:t xml:space="preserve">, </w:t>
      </w:r>
      <w:r w:rsidR="00E36EBB" w:rsidRPr="00E36EBB">
        <w:t>and a r</w:t>
      </w:r>
      <w:r w:rsidRPr="00E36EBB">
        <w:t>esearch</w:t>
      </w:r>
      <w:r>
        <w:t xml:space="preserve"> statement</w:t>
      </w:r>
      <w:r w:rsidR="00E36EBB">
        <w:t xml:space="preserve"> to the online portal at:  </w:t>
      </w:r>
      <w:hyperlink r:id="rId7" w:history="1">
        <w:r w:rsidR="000B5E5E" w:rsidRPr="00AB7FEA">
          <w:rPr>
            <w:rStyle w:val="Hyperlink"/>
          </w:rPr>
          <w:t>https://careers.ua.edu/jobs/post-doc-visiting-scientist-geography-gy-514695-tuscaloosa-alabama-united-states</w:t>
        </w:r>
      </w:hyperlink>
    </w:p>
    <w:p w14:paraId="577E4F0C" w14:textId="77777777" w:rsidR="000B5E5E" w:rsidRDefault="000B5E5E">
      <w:pPr>
        <w:rPr>
          <w:b/>
          <w:bCs/>
        </w:rPr>
      </w:pPr>
    </w:p>
    <w:p w14:paraId="0A416717" w14:textId="6E90CFDA" w:rsidR="00004055" w:rsidRPr="00DC170F" w:rsidRDefault="00E36EBB">
      <w:pPr>
        <w:rPr>
          <w:b/>
          <w:bCs/>
        </w:rPr>
      </w:pPr>
      <w:r>
        <w:t>P</w:t>
      </w:r>
      <w:r w:rsidRPr="00E36EBB">
        <w:t xml:space="preserve">lease </w:t>
      </w:r>
      <w:r>
        <w:t xml:space="preserve">also </w:t>
      </w:r>
      <w:r w:rsidRPr="00E36EBB">
        <w:t>arrange for</w:t>
      </w:r>
      <w:r w:rsidR="00DC170F" w:rsidRPr="00E36EBB">
        <w:t xml:space="preserve"> </w:t>
      </w:r>
      <w:r w:rsidRPr="00E36EBB">
        <w:t>t</w:t>
      </w:r>
      <w:r w:rsidR="00004055" w:rsidRPr="00E36EBB">
        <w:t>hree reference</w:t>
      </w:r>
      <w:r w:rsidR="00004055">
        <w:t xml:space="preserve"> letters to be submitted to</w:t>
      </w:r>
      <w:r>
        <w:t xml:space="preserve"> Leslie Wiggins (ljwiggins@ua.edu)</w:t>
      </w:r>
    </w:p>
    <w:p w14:paraId="606A3BD5" w14:textId="4482C200" w:rsidR="00DC170F" w:rsidRDefault="00DC170F"/>
    <w:p w14:paraId="675951BD" w14:textId="77777777" w:rsidR="00E36EBB" w:rsidRDefault="00E36EBB"/>
    <w:p w14:paraId="71A40018" w14:textId="5179197D" w:rsidR="007868DD" w:rsidRPr="00DC170F" w:rsidRDefault="00DC170F">
      <w:pPr>
        <w:rPr>
          <w:b/>
          <w:bCs/>
        </w:rPr>
      </w:pPr>
      <w:r w:rsidRPr="00DC170F">
        <w:rPr>
          <w:b/>
          <w:bCs/>
        </w:rPr>
        <w:t xml:space="preserve">Note to applicants: </w:t>
      </w:r>
      <w:r>
        <w:rPr>
          <w:b/>
          <w:bCs/>
        </w:rPr>
        <w:t xml:space="preserve">  </w:t>
      </w:r>
      <w:r w:rsidRPr="00DC170F">
        <w:t xml:space="preserve">The </w:t>
      </w:r>
      <w:r>
        <w:t>C</w:t>
      </w:r>
      <w:r w:rsidRPr="00DC170F">
        <w:t xml:space="preserve">ollege of </w:t>
      </w:r>
      <w:r>
        <w:t>Arts and Sciences</w:t>
      </w:r>
      <w:r w:rsidRPr="00DC170F">
        <w:t xml:space="preserve"> is seeking </w:t>
      </w:r>
      <w:r>
        <w:t>to fill</w:t>
      </w:r>
      <w:r w:rsidR="00095F79">
        <w:t xml:space="preserve"> a total of</w:t>
      </w:r>
      <w:r>
        <w:t xml:space="preserve"> two postdoctoral</w:t>
      </w:r>
      <w:r w:rsidRPr="00DC170F">
        <w:t xml:space="preserve"> positions in </w:t>
      </w:r>
      <w:r w:rsidR="00095F79">
        <w:t xml:space="preserve">any </w:t>
      </w:r>
      <w:r w:rsidRPr="00DC170F">
        <w:t xml:space="preserve">of </w:t>
      </w:r>
      <w:r w:rsidR="00095F79">
        <w:t>its</w:t>
      </w:r>
      <w:r w:rsidRPr="00DC170F">
        <w:t xml:space="preserve"> six </w:t>
      </w:r>
      <w:r>
        <w:t xml:space="preserve">natural science and mathematics </w:t>
      </w:r>
      <w:r w:rsidRPr="00DC170F">
        <w:t xml:space="preserve">departments (Biological Sciences, Chemistry &amp; Biochemistry, Geography, Geology, Physics &amp; Astronomy, and Mathematics). </w:t>
      </w:r>
    </w:p>
    <w:p w14:paraId="56C9CF3F" w14:textId="68A1B465" w:rsidR="00DC170F" w:rsidRDefault="00DC170F"/>
    <w:p w14:paraId="1E9286BF" w14:textId="77777777" w:rsidR="00E36EBB" w:rsidRPr="00130C93" w:rsidRDefault="00E36EBB"/>
    <w:p w14:paraId="4E135669" w14:textId="4044C812" w:rsidR="0027013D" w:rsidRDefault="00EF3BED" w:rsidP="00A77234">
      <w:r w:rsidRPr="00130C93">
        <w:rPr>
          <w:b/>
          <w:bCs/>
        </w:rPr>
        <w:t>S</w:t>
      </w:r>
      <w:r w:rsidR="007868DD" w:rsidRPr="00130C93">
        <w:rPr>
          <w:b/>
          <w:bCs/>
        </w:rPr>
        <w:t>earch Committee:</w:t>
      </w:r>
      <w:r w:rsidR="0027013D">
        <w:rPr>
          <w:b/>
          <w:bCs/>
        </w:rPr>
        <w:tab/>
      </w:r>
      <w:r w:rsidR="007868DD" w:rsidRPr="00130C93">
        <w:t>R</w:t>
      </w:r>
      <w:r w:rsidR="00350094" w:rsidRPr="00130C93">
        <w:t xml:space="preserve">aymond </w:t>
      </w:r>
      <w:r w:rsidR="00003BA2" w:rsidRPr="00130C93">
        <w:t>W</w:t>
      </w:r>
      <w:r w:rsidR="00350094" w:rsidRPr="00130C93">
        <w:t>hite</w:t>
      </w:r>
      <w:r w:rsidR="00A22C6E" w:rsidRPr="00130C93">
        <w:t xml:space="preserve">, Utz McKnight, </w:t>
      </w:r>
      <w:r w:rsidR="0027013D">
        <w:t>Wanyun</w:t>
      </w:r>
      <w:r w:rsidR="00BF64F8">
        <w:t xml:space="preserve"> Shao, Alberto Perez-Huerta,</w:t>
      </w:r>
      <w:r w:rsidR="00487AB4" w:rsidRPr="00130C93">
        <w:t xml:space="preserve"> </w:t>
      </w:r>
    </w:p>
    <w:p w14:paraId="516D7ABA" w14:textId="42ACBFF2" w:rsidR="00487AB4" w:rsidRDefault="0027013D">
      <w:r>
        <w:tab/>
      </w:r>
      <w:r>
        <w:tab/>
      </w:r>
      <w:r>
        <w:tab/>
        <w:t>Min Sun,</w:t>
      </w:r>
      <w:r w:rsidR="00487AB4" w:rsidRPr="00130C93">
        <w:t xml:space="preserve"> </w:t>
      </w:r>
      <w:r w:rsidR="00004055">
        <w:t>Paul Rupar</w:t>
      </w:r>
      <w:r>
        <w:t>,</w:t>
      </w:r>
      <w:r w:rsidR="00487AB4" w:rsidRPr="00130C93">
        <w:t xml:space="preserve"> </w:t>
      </w:r>
      <w:r w:rsidR="00F93E12">
        <w:t>Laura Reed</w:t>
      </w:r>
      <w:r>
        <w:t>,</w:t>
      </w:r>
      <w:r w:rsidR="00BF64F8">
        <w:t xml:space="preserve"> </w:t>
      </w:r>
      <w:r w:rsidR="00C23F82">
        <w:t>Patrick LeClair</w:t>
      </w:r>
    </w:p>
    <w:p w14:paraId="615BB0B1" w14:textId="77777777" w:rsidR="0081396F" w:rsidRPr="00130C93" w:rsidRDefault="0081396F"/>
    <w:sectPr w:rsidR="0081396F" w:rsidRPr="00130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1009E" w14:textId="77777777" w:rsidR="00463B39" w:rsidRDefault="00463B39" w:rsidP="00130C93">
      <w:r>
        <w:separator/>
      </w:r>
    </w:p>
  </w:endnote>
  <w:endnote w:type="continuationSeparator" w:id="0">
    <w:p w14:paraId="3061FED2" w14:textId="77777777" w:rsidR="00463B39" w:rsidRDefault="00463B39" w:rsidP="0013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D5006" w14:textId="77777777" w:rsidR="00463B39" w:rsidRDefault="00463B39" w:rsidP="00130C93">
      <w:r>
        <w:separator/>
      </w:r>
    </w:p>
  </w:footnote>
  <w:footnote w:type="continuationSeparator" w:id="0">
    <w:p w14:paraId="47CED7DD" w14:textId="77777777" w:rsidR="00463B39" w:rsidRDefault="00463B39" w:rsidP="0013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0D7"/>
    <w:multiLevelType w:val="hybridMultilevel"/>
    <w:tmpl w:val="FA6CA216"/>
    <w:lvl w:ilvl="0" w:tplc="FF283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97CAA"/>
    <w:multiLevelType w:val="multilevel"/>
    <w:tmpl w:val="AC62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959AC"/>
    <w:multiLevelType w:val="hybridMultilevel"/>
    <w:tmpl w:val="CE50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EC1149"/>
    <w:multiLevelType w:val="hybridMultilevel"/>
    <w:tmpl w:val="C008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1604A"/>
    <w:multiLevelType w:val="hybridMultilevel"/>
    <w:tmpl w:val="8C64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501834"/>
    <w:multiLevelType w:val="hybridMultilevel"/>
    <w:tmpl w:val="68E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13F8D"/>
    <w:multiLevelType w:val="multilevel"/>
    <w:tmpl w:val="8E04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DD"/>
    <w:rsid w:val="00003BA2"/>
    <w:rsid w:val="00004055"/>
    <w:rsid w:val="000739AE"/>
    <w:rsid w:val="00095F79"/>
    <w:rsid w:val="000A20B8"/>
    <w:rsid w:val="000B5E5E"/>
    <w:rsid w:val="00130C93"/>
    <w:rsid w:val="00196EBA"/>
    <w:rsid w:val="001E6DB8"/>
    <w:rsid w:val="00200CB9"/>
    <w:rsid w:val="002674F3"/>
    <w:rsid w:val="0027013D"/>
    <w:rsid w:val="00340E81"/>
    <w:rsid w:val="00350094"/>
    <w:rsid w:val="003B23D6"/>
    <w:rsid w:val="00436DD7"/>
    <w:rsid w:val="004552FF"/>
    <w:rsid w:val="00463B39"/>
    <w:rsid w:val="00477A7D"/>
    <w:rsid w:val="00487AB4"/>
    <w:rsid w:val="004D6C40"/>
    <w:rsid w:val="004E0663"/>
    <w:rsid w:val="004F03AC"/>
    <w:rsid w:val="0053709B"/>
    <w:rsid w:val="005F2FE3"/>
    <w:rsid w:val="0062706D"/>
    <w:rsid w:val="006732C0"/>
    <w:rsid w:val="007868DD"/>
    <w:rsid w:val="007965EE"/>
    <w:rsid w:val="007A083A"/>
    <w:rsid w:val="007A4EF6"/>
    <w:rsid w:val="007E5BC8"/>
    <w:rsid w:val="0081396F"/>
    <w:rsid w:val="0085015B"/>
    <w:rsid w:val="00870CB7"/>
    <w:rsid w:val="008A48AB"/>
    <w:rsid w:val="008D7459"/>
    <w:rsid w:val="008E7792"/>
    <w:rsid w:val="00933DA8"/>
    <w:rsid w:val="00A13B6D"/>
    <w:rsid w:val="00A22C6E"/>
    <w:rsid w:val="00A239F7"/>
    <w:rsid w:val="00A40FF6"/>
    <w:rsid w:val="00A544E6"/>
    <w:rsid w:val="00A77234"/>
    <w:rsid w:val="00AB5F20"/>
    <w:rsid w:val="00AD2E78"/>
    <w:rsid w:val="00B0787B"/>
    <w:rsid w:val="00B80F77"/>
    <w:rsid w:val="00B8523C"/>
    <w:rsid w:val="00B944FE"/>
    <w:rsid w:val="00BF64F8"/>
    <w:rsid w:val="00C12F6C"/>
    <w:rsid w:val="00C23F82"/>
    <w:rsid w:val="00C37BF4"/>
    <w:rsid w:val="00C774A3"/>
    <w:rsid w:val="00C9574F"/>
    <w:rsid w:val="00CE1D4E"/>
    <w:rsid w:val="00D8170D"/>
    <w:rsid w:val="00DB69BC"/>
    <w:rsid w:val="00DC170F"/>
    <w:rsid w:val="00E36EBB"/>
    <w:rsid w:val="00E55846"/>
    <w:rsid w:val="00EF1B97"/>
    <w:rsid w:val="00EF3BED"/>
    <w:rsid w:val="00F9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2FA4"/>
  <w15:chartTrackingRefBased/>
  <w15:docId w15:val="{0B09C77B-8232-4464-816D-AA602FC4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ion Pro" w:eastAsiaTheme="minorHAnsi" w:hAnsi="Minion Pro"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F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96F"/>
    <w:pPr>
      <w:spacing w:before="100" w:beforeAutospacing="1" w:after="100" w:afterAutospacing="1"/>
    </w:pPr>
  </w:style>
  <w:style w:type="character" w:customStyle="1" w:styleId="apple-converted-space">
    <w:name w:val="apple-converted-space"/>
    <w:basedOn w:val="DefaultParagraphFont"/>
    <w:rsid w:val="0081396F"/>
  </w:style>
  <w:style w:type="character" w:styleId="Hyperlink">
    <w:name w:val="Hyperlink"/>
    <w:basedOn w:val="DefaultParagraphFont"/>
    <w:uiPriority w:val="99"/>
    <w:unhideWhenUsed/>
    <w:rsid w:val="00C37BF4"/>
    <w:rPr>
      <w:color w:val="0000FF"/>
      <w:u w:val="single"/>
    </w:rPr>
  </w:style>
  <w:style w:type="paragraph" w:styleId="ListParagraph">
    <w:name w:val="List Paragraph"/>
    <w:basedOn w:val="Normal"/>
    <w:uiPriority w:val="34"/>
    <w:qFormat/>
    <w:rsid w:val="00EF1B97"/>
    <w:pPr>
      <w:ind w:left="720"/>
      <w:contextualSpacing/>
    </w:pPr>
  </w:style>
  <w:style w:type="paragraph" w:styleId="Header">
    <w:name w:val="header"/>
    <w:basedOn w:val="Normal"/>
    <w:link w:val="HeaderChar"/>
    <w:uiPriority w:val="99"/>
    <w:unhideWhenUsed/>
    <w:rsid w:val="00130C93"/>
    <w:pPr>
      <w:tabs>
        <w:tab w:val="center" w:pos="4680"/>
        <w:tab w:val="right" w:pos="9360"/>
      </w:tabs>
    </w:pPr>
  </w:style>
  <w:style w:type="character" w:customStyle="1" w:styleId="HeaderChar">
    <w:name w:val="Header Char"/>
    <w:basedOn w:val="DefaultParagraphFont"/>
    <w:link w:val="Header"/>
    <w:uiPriority w:val="99"/>
    <w:rsid w:val="00130C93"/>
    <w:rPr>
      <w:rFonts w:ascii="Times New Roman" w:eastAsia="Times New Roman" w:hAnsi="Times New Roman" w:cs="Times New Roman"/>
    </w:rPr>
  </w:style>
  <w:style w:type="paragraph" w:styleId="Footer">
    <w:name w:val="footer"/>
    <w:basedOn w:val="Normal"/>
    <w:link w:val="FooterChar"/>
    <w:uiPriority w:val="99"/>
    <w:unhideWhenUsed/>
    <w:rsid w:val="00130C93"/>
    <w:pPr>
      <w:tabs>
        <w:tab w:val="center" w:pos="4680"/>
        <w:tab w:val="right" w:pos="9360"/>
      </w:tabs>
    </w:pPr>
  </w:style>
  <w:style w:type="character" w:customStyle="1" w:styleId="FooterChar">
    <w:name w:val="Footer Char"/>
    <w:basedOn w:val="DefaultParagraphFont"/>
    <w:link w:val="Footer"/>
    <w:uiPriority w:val="99"/>
    <w:rsid w:val="00130C9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B5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945">
      <w:bodyDiv w:val="1"/>
      <w:marLeft w:val="0"/>
      <w:marRight w:val="0"/>
      <w:marTop w:val="0"/>
      <w:marBottom w:val="0"/>
      <w:divBdr>
        <w:top w:val="none" w:sz="0" w:space="0" w:color="auto"/>
        <w:left w:val="none" w:sz="0" w:space="0" w:color="auto"/>
        <w:bottom w:val="none" w:sz="0" w:space="0" w:color="auto"/>
        <w:right w:val="none" w:sz="0" w:space="0" w:color="auto"/>
      </w:divBdr>
    </w:div>
    <w:div w:id="236132191">
      <w:bodyDiv w:val="1"/>
      <w:marLeft w:val="0"/>
      <w:marRight w:val="0"/>
      <w:marTop w:val="0"/>
      <w:marBottom w:val="0"/>
      <w:divBdr>
        <w:top w:val="none" w:sz="0" w:space="0" w:color="auto"/>
        <w:left w:val="none" w:sz="0" w:space="0" w:color="auto"/>
        <w:bottom w:val="none" w:sz="0" w:space="0" w:color="auto"/>
        <w:right w:val="none" w:sz="0" w:space="0" w:color="auto"/>
      </w:divBdr>
    </w:div>
    <w:div w:id="402606151">
      <w:bodyDiv w:val="1"/>
      <w:marLeft w:val="0"/>
      <w:marRight w:val="0"/>
      <w:marTop w:val="0"/>
      <w:marBottom w:val="0"/>
      <w:divBdr>
        <w:top w:val="none" w:sz="0" w:space="0" w:color="auto"/>
        <w:left w:val="none" w:sz="0" w:space="0" w:color="auto"/>
        <w:bottom w:val="none" w:sz="0" w:space="0" w:color="auto"/>
        <w:right w:val="none" w:sz="0" w:space="0" w:color="auto"/>
      </w:divBdr>
    </w:div>
    <w:div w:id="563874544">
      <w:bodyDiv w:val="1"/>
      <w:marLeft w:val="0"/>
      <w:marRight w:val="0"/>
      <w:marTop w:val="0"/>
      <w:marBottom w:val="0"/>
      <w:divBdr>
        <w:top w:val="none" w:sz="0" w:space="0" w:color="auto"/>
        <w:left w:val="none" w:sz="0" w:space="0" w:color="auto"/>
        <w:bottom w:val="none" w:sz="0" w:space="0" w:color="auto"/>
        <w:right w:val="none" w:sz="0" w:space="0" w:color="auto"/>
      </w:divBdr>
    </w:div>
    <w:div w:id="825242807">
      <w:bodyDiv w:val="1"/>
      <w:marLeft w:val="0"/>
      <w:marRight w:val="0"/>
      <w:marTop w:val="0"/>
      <w:marBottom w:val="0"/>
      <w:divBdr>
        <w:top w:val="none" w:sz="0" w:space="0" w:color="auto"/>
        <w:left w:val="none" w:sz="0" w:space="0" w:color="auto"/>
        <w:bottom w:val="none" w:sz="0" w:space="0" w:color="auto"/>
        <w:right w:val="none" w:sz="0" w:space="0" w:color="auto"/>
      </w:divBdr>
    </w:div>
    <w:div w:id="985622733">
      <w:bodyDiv w:val="1"/>
      <w:marLeft w:val="0"/>
      <w:marRight w:val="0"/>
      <w:marTop w:val="0"/>
      <w:marBottom w:val="0"/>
      <w:divBdr>
        <w:top w:val="none" w:sz="0" w:space="0" w:color="auto"/>
        <w:left w:val="none" w:sz="0" w:space="0" w:color="auto"/>
        <w:bottom w:val="none" w:sz="0" w:space="0" w:color="auto"/>
        <w:right w:val="none" w:sz="0" w:space="0" w:color="auto"/>
      </w:divBdr>
    </w:div>
    <w:div w:id="1012729558">
      <w:bodyDiv w:val="1"/>
      <w:marLeft w:val="0"/>
      <w:marRight w:val="0"/>
      <w:marTop w:val="0"/>
      <w:marBottom w:val="0"/>
      <w:divBdr>
        <w:top w:val="none" w:sz="0" w:space="0" w:color="auto"/>
        <w:left w:val="none" w:sz="0" w:space="0" w:color="auto"/>
        <w:bottom w:val="none" w:sz="0" w:space="0" w:color="auto"/>
        <w:right w:val="none" w:sz="0" w:space="0" w:color="auto"/>
      </w:divBdr>
    </w:div>
    <w:div w:id="1076168168">
      <w:bodyDiv w:val="1"/>
      <w:marLeft w:val="0"/>
      <w:marRight w:val="0"/>
      <w:marTop w:val="0"/>
      <w:marBottom w:val="0"/>
      <w:divBdr>
        <w:top w:val="none" w:sz="0" w:space="0" w:color="auto"/>
        <w:left w:val="none" w:sz="0" w:space="0" w:color="auto"/>
        <w:bottom w:val="none" w:sz="0" w:space="0" w:color="auto"/>
        <w:right w:val="none" w:sz="0" w:space="0" w:color="auto"/>
      </w:divBdr>
    </w:div>
    <w:div w:id="1263564068">
      <w:bodyDiv w:val="1"/>
      <w:marLeft w:val="0"/>
      <w:marRight w:val="0"/>
      <w:marTop w:val="0"/>
      <w:marBottom w:val="0"/>
      <w:divBdr>
        <w:top w:val="none" w:sz="0" w:space="0" w:color="auto"/>
        <w:left w:val="none" w:sz="0" w:space="0" w:color="auto"/>
        <w:bottom w:val="none" w:sz="0" w:space="0" w:color="auto"/>
        <w:right w:val="none" w:sz="0" w:space="0" w:color="auto"/>
      </w:divBdr>
    </w:div>
    <w:div w:id="1466656490">
      <w:bodyDiv w:val="1"/>
      <w:marLeft w:val="0"/>
      <w:marRight w:val="0"/>
      <w:marTop w:val="0"/>
      <w:marBottom w:val="0"/>
      <w:divBdr>
        <w:top w:val="none" w:sz="0" w:space="0" w:color="auto"/>
        <w:left w:val="none" w:sz="0" w:space="0" w:color="auto"/>
        <w:bottom w:val="none" w:sz="0" w:space="0" w:color="auto"/>
        <w:right w:val="none" w:sz="0" w:space="0" w:color="auto"/>
      </w:divBdr>
    </w:div>
    <w:div w:id="1473328828">
      <w:bodyDiv w:val="1"/>
      <w:marLeft w:val="0"/>
      <w:marRight w:val="0"/>
      <w:marTop w:val="0"/>
      <w:marBottom w:val="0"/>
      <w:divBdr>
        <w:top w:val="none" w:sz="0" w:space="0" w:color="auto"/>
        <w:left w:val="none" w:sz="0" w:space="0" w:color="auto"/>
        <w:bottom w:val="none" w:sz="0" w:space="0" w:color="auto"/>
        <w:right w:val="none" w:sz="0" w:space="0" w:color="auto"/>
      </w:divBdr>
    </w:div>
    <w:div w:id="1814371455">
      <w:bodyDiv w:val="1"/>
      <w:marLeft w:val="0"/>
      <w:marRight w:val="0"/>
      <w:marTop w:val="0"/>
      <w:marBottom w:val="0"/>
      <w:divBdr>
        <w:top w:val="none" w:sz="0" w:space="0" w:color="auto"/>
        <w:left w:val="none" w:sz="0" w:space="0" w:color="auto"/>
        <w:bottom w:val="none" w:sz="0" w:space="0" w:color="auto"/>
        <w:right w:val="none" w:sz="0" w:space="0" w:color="auto"/>
      </w:divBdr>
    </w:div>
    <w:div w:id="1840460589">
      <w:bodyDiv w:val="1"/>
      <w:marLeft w:val="0"/>
      <w:marRight w:val="0"/>
      <w:marTop w:val="0"/>
      <w:marBottom w:val="0"/>
      <w:divBdr>
        <w:top w:val="none" w:sz="0" w:space="0" w:color="auto"/>
        <w:left w:val="none" w:sz="0" w:space="0" w:color="auto"/>
        <w:bottom w:val="none" w:sz="0" w:space="0" w:color="auto"/>
        <w:right w:val="none" w:sz="0" w:space="0" w:color="auto"/>
      </w:divBdr>
    </w:div>
    <w:div w:id="1913543843">
      <w:bodyDiv w:val="1"/>
      <w:marLeft w:val="0"/>
      <w:marRight w:val="0"/>
      <w:marTop w:val="0"/>
      <w:marBottom w:val="0"/>
      <w:divBdr>
        <w:top w:val="none" w:sz="0" w:space="0" w:color="auto"/>
        <w:left w:val="none" w:sz="0" w:space="0" w:color="auto"/>
        <w:bottom w:val="none" w:sz="0" w:space="0" w:color="auto"/>
        <w:right w:val="none" w:sz="0" w:space="0" w:color="auto"/>
      </w:divBdr>
      <w:divsChild>
        <w:div w:id="1480684375">
          <w:marLeft w:val="0"/>
          <w:marRight w:val="0"/>
          <w:marTop w:val="0"/>
          <w:marBottom w:val="0"/>
          <w:divBdr>
            <w:top w:val="none" w:sz="0" w:space="0" w:color="auto"/>
            <w:left w:val="none" w:sz="0" w:space="0" w:color="auto"/>
            <w:bottom w:val="none" w:sz="0" w:space="0" w:color="auto"/>
            <w:right w:val="none" w:sz="0" w:space="0" w:color="auto"/>
          </w:divBdr>
          <w:divsChild>
            <w:div w:id="1119683353">
              <w:marLeft w:val="0"/>
              <w:marRight w:val="0"/>
              <w:marTop w:val="0"/>
              <w:marBottom w:val="0"/>
              <w:divBdr>
                <w:top w:val="none" w:sz="0" w:space="0" w:color="auto"/>
                <w:left w:val="none" w:sz="0" w:space="0" w:color="auto"/>
                <w:bottom w:val="none" w:sz="0" w:space="0" w:color="auto"/>
                <w:right w:val="none" w:sz="0" w:space="0" w:color="auto"/>
              </w:divBdr>
              <w:divsChild>
                <w:div w:id="1963150049">
                  <w:marLeft w:val="0"/>
                  <w:marRight w:val="0"/>
                  <w:marTop w:val="0"/>
                  <w:marBottom w:val="0"/>
                  <w:divBdr>
                    <w:top w:val="none" w:sz="0" w:space="0" w:color="auto"/>
                    <w:left w:val="none" w:sz="0" w:space="0" w:color="auto"/>
                    <w:bottom w:val="none" w:sz="0" w:space="0" w:color="auto"/>
                    <w:right w:val="none" w:sz="0" w:space="0" w:color="auto"/>
                  </w:divBdr>
                  <w:divsChild>
                    <w:div w:id="1459303497">
                      <w:marLeft w:val="0"/>
                      <w:marRight w:val="0"/>
                      <w:marTop w:val="0"/>
                      <w:marBottom w:val="0"/>
                      <w:divBdr>
                        <w:top w:val="none" w:sz="0" w:space="0" w:color="auto"/>
                        <w:left w:val="none" w:sz="0" w:space="0" w:color="auto"/>
                        <w:bottom w:val="none" w:sz="0" w:space="0" w:color="auto"/>
                        <w:right w:val="none" w:sz="0" w:space="0" w:color="auto"/>
                      </w:divBdr>
                      <w:divsChild>
                        <w:div w:id="1753549019">
                          <w:marLeft w:val="0"/>
                          <w:marRight w:val="0"/>
                          <w:marTop w:val="0"/>
                          <w:marBottom w:val="0"/>
                          <w:divBdr>
                            <w:top w:val="none" w:sz="0" w:space="0" w:color="auto"/>
                            <w:left w:val="none" w:sz="0" w:space="0" w:color="auto"/>
                            <w:bottom w:val="none" w:sz="0" w:space="0" w:color="auto"/>
                            <w:right w:val="none" w:sz="0" w:space="0" w:color="auto"/>
                          </w:divBdr>
                          <w:divsChild>
                            <w:div w:id="538977342">
                              <w:marLeft w:val="0"/>
                              <w:marRight w:val="0"/>
                              <w:marTop w:val="0"/>
                              <w:marBottom w:val="0"/>
                              <w:divBdr>
                                <w:top w:val="none" w:sz="0" w:space="0" w:color="auto"/>
                                <w:left w:val="none" w:sz="0" w:space="0" w:color="auto"/>
                                <w:bottom w:val="none" w:sz="0" w:space="0" w:color="auto"/>
                                <w:right w:val="none" w:sz="0" w:space="0" w:color="auto"/>
                              </w:divBdr>
                              <w:divsChild>
                                <w:div w:id="1993412253">
                                  <w:marLeft w:val="0"/>
                                  <w:marRight w:val="0"/>
                                  <w:marTop w:val="0"/>
                                  <w:marBottom w:val="0"/>
                                  <w:divBdr>
                                    <w:top w:val="none" w:sz="0" w:space="0" w:color="auto"/>
                                    <w:left w:val="none" w:sz="0" w:space="0" w:color="auto"/>
                                    <w:bottom w:val="none" w:sz="0" w:space="0" w:color="auto"/>
                                    <w:right w:val="none" w:sz="0" w:space="0" w:color="auto"/>
                                  </w:divBdr>
                                </w:div>
                                <w:div w:id="649409877">
                                  <w:marLeft w:val="0"/>
                                  <w:marRight w:val="0"/>
                                  <w:marTop w:val="0"/>
                                  <w:marBottom w:val="0"/>
                                  <w:divBdr>
                                    <w:top w:val="none" w:sz="0" w:space="0" w:color="auto"/>
                                    <w:left w:val="none" w:sz="0" w:space="0" w:color="auto"/>
                                    <w:bottom w:val="none" w:sz="0" w:space="0" w:color="auto"/>
                                    <w:right w:val="none" w:sz="0" w:space="0" w:color="auto"/>
                                  </w:divBdr>
                                </w:div>
                                <w:div w:id="458575268">
                                  <w:marLeft w:val="0"/>
                                  <w:marRight w:val="0"/>
                                  <w:marTop w:val="0"/>
                                  <w:marBottom w:val="0"/>
                                  <w:divBdr>
                                    <w:top w:val="none" w:sz="0" w:space="0" w:color="auto"/>
                                    <w:left w:val="none" w:sz="0" w:space="0" w:color="auto"/>
                                    <w:bottom w:val="none" w:sz="0" w:space="0" w:color="auto"/>
                                    <w:right w:val="none" w:sz="0" w:space="0" w:color="auto"/>
                                  </w:divBdr>
                                </w:div>
                                <w:div w:id="429394604">
                                  <w:marLeft w:val="0"/>
                                  <w:marRight w:val="0"/>
                                  <w:marTop w:val="0"/>
                                  <w:marBottom w:val="0"/>
                                  <w:divBdr>
                                    <w:top w:val="none" w:sz="0" w:space="0" w:color="auto"/>
                                    <w:left w:val="none" w:sz="0" w:space="0" w:color="auto"/>
                                    <w:bottom w:val="none" w:sz="0" w:space="0" w:color="auto"/>
                                    <w:right w:val="none" w:sz="0" w:space="0" w:color="auto"/>
                                  </w:divBdr>
                                </w:div>
                                <w:div w:id="1718358767">
                                  <w:marLeft w:val="0"/>
                                  <w:marRight w:val="0"/>
                                  <w:marTop w:val="0"/>
                                  <w:marBottom w:val="0"/>
                                  <w:divBdr>
                                    <w:top w:val="none" w:sz="0" w:space="0" w:color="auto"/>
                                    <w:left w:val="none" w:sz="0" w:space="0" w:color="auto"/>
                                    <w:bottom w:val="none" w:sz="0" w:space="0" w:color="auto"/>
                                    <w:right w:val="none" w:sz="0" w:space="0" w:color="auto"/>
                                  </w:divBdr>
                                </w:div>
                                <w:div w:id="1699088494">
                                  <w:marLeft w:val="0"/>
                                  <w:marRight w:val="0"/>
                                  <w:marTop w:val="0"/>
                                  <w:marBottom w:val="0"/>
                                  <w:divBdr>
                                    <w:top w:val="none" w:sz="0" w:space="0" w:color="auto"/>
                                    <w:left w:val="none" w:sz="0" w:space="0" w:color="auto"/>
                                    <w:bottom w:val="none" w:sz="0" w:space="0" w:color="auto"/>
                                    <w:right w:val="none" w:sz="0" w:space="0" w:color="auto"/>
                                  </w:divBdr>
                                </w:div>
                                <w:div w:id="1930893067">
                                  <w:marLeft w:val="0"/>
                                  <w:marRight w:val="0"/>
                                  <w:marTop w:val="0"/>
                                  <w:marBottom w:val="0"/>
                                  <w:divBdr>
                                    <w:top w:val="none" w:sz="0" w:space="0" w:color="auto"/>
                                    <w:left w:val="none" w:sz="0" w:space="0" w:color="auto"/>
                                    <w:bottom w:val="none" w:sz="0" w:space="0" w:color="auto"/>
                                    <w:right w:val="none" w:sz="0" w:space="0" w:color="auto"/>
                                  </w:divBdr>
                                  <w:divsChild>
                                    <w:div w:id="1976912392">
                                      <w:marLeft w:val="0"/>
                                      <w:marRight w:val="0"/>
                                      <w:marTop w:val="0"/>
                                      <w:marBottom w:val="0"/>
                                      <w:divBdr>
                                        <w:top w:val="none" w:sz="0" w:space="0" w:color="auto"/>
                                        <w:left w:val="none" w:sz="0" w:space="0" w:color="auto"/>
                                        <w:bottom w:val="none" w:sz="0" w:space="0" w:color="auto"/>
                                        <w:right w:val="none" w:sz="0" w:space="0" w:color="auto"/>
                                      </w:divBdr>
                                    </w:div>
                                    <w:div w:id="775835433">
                                      <w:marLeft w:val="0"/>
                                      <w:marRight w:val="0"/>
                                      <w:marTop w:val="0"/>
                                      <w:marBottom w:val="0"/>
                                      <w:divBdr>
                                        <w:top w:val="none" w:sz="0" w:space="0" w:color="auto"/>
                                        <w:left w:val="none" w:sz="0" w:space="0" w:color="auto"/>
                                        <w:bottom w:val="none" w:sz="0" w:space="0" w:color="auto"/>
                                        <w:right w:val="none" w:sz="0" w:space="0" w:color="auto"/>
                                      </w:divBdr>
                                    </w:div>
                                  </w:divsChild>
                                </w:div>
                                <w:div w:id="150751771">
                                  <w:marLeft w:val="0"/>
                                  <w:marRight w:val="0"/>
                                  <w:marTop w:val="0"/>
                                  <w:marBottom w:val="0"/>
                                  <w:divBdr>
                                    <w:top w:val="none" w:sz="0" w:space="0" w:color="auto"/>
                                    <w:left w:val="none" w:sz="0" w:space="0" w:color="auto"/>
                                    <w:bottom w:val="none" w:sz="0" w:space="0" w:color="auto"/>
                                    <w:right w:val="none" w:sz="0" w:space="0" w:color="auto"/>
                                  </w:divBdr>
                                </w:div>
                                <w:div w:id="27797918">
                                  <w:marLeft w:val="0"/>
                                  <w:marRight w:val="0"/>
                                  <w:marTop w:val="0"/>
                                  <w:marBottom w:val="0"/>
                                  <w:divBdr>
                                    <w:top w:val="none" w:sz="0" w:space="0" w:color="auto"/>
                                    <w:left w:val="none" w:sz="0" w:space="0" w:color="auto"/>
                                    <w:bottom w:val="none" w:sz="0" w:space="0" w:color="auto"/>
                                    <w:right w:val="none" w:sz="0" w:space="0" w:color="auto"/>
                                  </w:divBdr>
                                </w:div>
                                <w:div w:id="372656565">
                                  <w:marLeft w:val="0"/>
                                  <w:marRight w:val="0"/>
                                  <w:marTop w:val="0"/>
                                  <w:marBottom w:val="0"/>
                                  <w:divBdr>
                                    <w:top w:val="none" w:sz="0" w:space="0" w:color="auto"/>
                                    <w:left w:val="none" w:sz="0" w:space="0" w:color="auto"/>
                                    <w:bottom w:val="none" w:sz="0" w:space="0" w:color="auto"/>
                                    <w:right w:val="none" w:sz="0" w:space="0" w:color="auto"/>
                                  </w:divBdr>
                                </w:div>
                                <w:div w:id="1377658790">
                                  <w:marLeft w:val="0"/>
                                  <w:marRight w:val="0"/>
                                  <w:marTop w:val="0"/>
                                  <w:marBottom w:val="0"/>
                                  <w:divBdr>
                                    <w:top w:val="none" w:sz="0" w:space="0" w:color="auto"/>
                                    <w:left w:val="none" w:sz="0" w:space="0" w:color="auto"/>
                                    <w:bottom w:val="none" w:sz="0" w:space="0" w:color="auto"/>
                                    <w:right w:val="none" w:sz="0" w:space="0" w:color="auto"/>
                                  </w:divBdr>
                                </w:div>
                                <w:div w:id="80103545">
                                  <w:marLeft w:val="0"/>
                                  <w:marRight w:val="0"/>
                                  <w:marTop w:val="0"/>
                                  <w:marBottom w:val="0"/>
                                  <w:divBdr>
                                    <w:top w:val="none" w:sz="0" w:space="0" w:color="auto"/>
                                    <w:left w:val="none" w:sz="0" w:space="0" w:color="auto"/>
                                    <w:bottom w:val="none" w:sz="0" w:space="0" w:color="auto"/>
                                    <w:right w:val="none" w:sz="0" w:space="0" w:color="auto"/>
                                  </w:divBdr>
                                </w:div>
                                <w:div w:id="1971476188">
                                  <w:marLeft w:val="0"/>
                                  <w:marRight w:val="0"/>
                                  <w:marTop w:val="0"/>
                                  <w:marBottom w:val="0"/>
                                  <w:divBdr>
                                    <w:top w:val="none" w:sz="0" w:space="0" w:color="auto"/>
                                    <w:left w:val="none" w:sz="0" w:space="0" w:color="auto"/>
                                    <w:bottom w:val="none" w:sz="0" w:space="0" w:color="auto"/>
                                    <w:right w:val="none" w:sz="0" w:space="0" w:color="auto"/>
                                  </w:divBdr>
                                </w:div>
                                <w:div w:id="1775442910">
                                  <w:marLeft w:val="0"/>
                                  <w:marRight w:val="0"/>
                                  <w:marTop w:val="0"/>
                                  <w:marBottom w:val="0"/>
                                  <w:divBdr>
                                    <w:top w:val="none" w:sz="0" w:space="0" w:color="auto"/>
                                    <w:left w:val="none" w:sz="0" w:space="0" w:color="auto"/>
                                    <w:bottom w:val="none" w:sz="0" w:space="0" w:color="auto"/>
                                    <w:right w:val="none" w:sz="0" w:space="0" w:color="auto"/>
                                  </w:divBdr>
                                </w:div>
                                <w:div w:id="834220846">
                                  <w:marLeft w:val="0"/>
                                  <w:marRight w:val="0"/>
                                  <w:marTop w:val="0"/>
                                  <w:marBottom w:val="0"/>
                                  <w:divBdr>
                                    <w:top w:val="none" w:sz="0" w:space="0" w:color="auto"/>
                                    <w:left w:val="none" w:sz="0" w:space="0" w:color="auto"/>
                                    <w:bottom w:val="none" w:sz="0" w:space="0" w:color="auto"/>
                                    <w:right w:val="none" w:sz="0" w:space="0" w:color="auto"/>
                                  </w:divBdr>
                                </w:div>
                                <w:div w:id="2026712737">
                                  <w:marLeft w:val="0"/>
                                  <w:marRight w:val="0"/>
                                  <w:marTop w:val="0"/>
                                  <w:marBottom w:val="0"/>
                                  <w:divBdr>
                                    <w:top w:val="none" w:sz="0" w:space="0" w:color="auto"/>
                                    <w:left w:val="none" w:sz="0" w:space="0" w:color="auto"/>
                                    <w:bottom w:val="none" w:sz="0" w:space="0" w:color="auto"/>
                                    <w:right w:val="none" w:sz="0" w:space="0" w:color="auto"/>
                                  </w:divBdr>
                                </w:div>
                                <w:div w:id="1776749651">
                                  <w:marLeft w:val="0"/>
                                  <w:marRight w:val="0"/>
                                  <w:marTop w:val="0"/>
                                  <w:marBottom w:val="0"/>
                                  <w:divBdr>
                                    <w:top w:val="none" w:sz="0" w:space="0" w:color="auto"/>
                                    <w:left w:val="none" w:sz="0" w:space="0" w:color="auto"/>
                                    <w:bottom w:val="none" w:sz="0" w:space="0" w:color="auto"/>
                                    <w:right w:val="none" w:sz="0" w:space="0" w:color="auto"/>
                                  </w:divBdr>
                                </w:div>
                                <w:div w:id="1633707428">
                                  <w:marLeft w:val="0"/>
                                  <w:marRight w:val="0"/>
                                  <w:marTop w:val="0"/>
                                  <w:marBottom w:val="0"/>
                                  <w:divBdr>
                                    <w:top w:val="none" w:sz="0" w:space="0" w:color="auto"/>
                                    <w:left w:val="none" w:sz="0" w:space="0" w:color="auto"/>
                                    <w:bottom w:val="none" w:sz="0" w:space="0" w:color="auto"/>
                                    <w:right w:val="none" w:sz="0" w:space="0" w:color="auto"/>
                                  </w:divBdr>
                                </w:div>
                                <w:div w:id="2007242162">
                                  <w:marLeft w:val="0"/>
                                  <w:marRight w:val="0"/>
                                  <w:marTop w:val="0"/>
                                  <w:marBottom w:val="0"/>
                                  <w:divBdr>
                                    <w:top w:val="none" w:sz="0" w:space="0" w:color="auto"/>
                                    <w:left w:val="none" w:sz="0" w:space="0" w:color="auto"/>
                                    <w:bottom w:val="none" w:sz="0" w:space="0" w:color="auto"/>
                                    <w:right w:val="none" w:sz="0" w:space="0" w:color="auto"/>
                                  </w:divBdr>
                                </w:div>
                                <w:div w:id="1394541656">
                                  <w:marLeft w:val="0"/>
                                  <w:marRight w:val="0"/>
                                  <w:marTop w:val="0"/>
                                  <w:marBottom w:val="0"/>
                                  <w:divBdr>
                                    <w:top w:val="none" w:sz="0" w:space="0" w:color="auto"/>
                                    <w:left w:val="none" w:sz="0" w:space="0" w:color="auto"/>
                                    <w:bottom w:val="none" w:sz="0" w:space="0" w:color="auto"/>
                                    <w:right w:val="none" w:sz="0" w:space="0" w:color="auto"/>
                                  </w:divBdr>
                                </w:div>
                                <w:div w:id="805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62447">
      <w:bodyDiv w:val="1"/>
      <w:marLeft w:val="0"/>
      <w:marRight w:val="0"/>
      <w:marTop w:val="0"/>
      <w:marBottom w:val="0"/>
      <w:divBdr>
        <w:top w:val="none" w:sz="0" w:space="0" w:color="auto"/>
        <w:left w:val="none" w:sz="0" w:space="0" w:color="auto"/>
        <w:bottom w:val="none" w:sz="0" w:space="0" w:color="auto"/>
        <w:right w:val="none" w:sz="0" w:space="0" w:color="auto"/>
      </w:divBdr>
      <w:divsChild>
        <w:div w:id="925267414">
          <w:marLeft w:val="0"/>
          <w:marRight w:val="0"/>
          <w:marTop w:val="0"/>
          <w:marBottom w:val="0"/>
          <w:divBdr>
            <w:top w:val="none" w:sz="0" w:space="0" w:color="auto"/>
            <w:left w:val="none" w:sz="0" w:space="0" w:color="auto"/>
            <w:bottom w:val="none" w:sz="0" w:space="0" w:color="auto"/>
            <w:right w:val="none" w:sz="0" w:space="0" w:color="auto"/>
          </w:divBdr>
          <w:divsChild>
            <w:div w:id="1508405854">
              <w:marLeft w:val="0"/>
              <w:marRight w:val="0"/>
              <w:marTop w:val="0"/>
              <w:marBottom w:val="0"/>
              <w:divBdr>
                <w:top w:val="none" w:sz="0" w:space="0" w:color="auto"/>
                <w:left w:val="none" w:sz="0" w:space="0" w:color="auto"/>
                <w:bottom w:val="none" w:sz="0" w:space="0" w:color="auto"/>
                <w:right w:val="none" w:sz="0" w:space="0" w:color="auto"/>
              </w:divBdr>
              <w:divsChild>
                <w:div w:id="1064570383">
                  <w:marLeft w:val="0"/>
                  <w:marRight w:val="0"/>
                  <w:marTop w:val="0"/>
                  <w:marBottom w:val="0"/>
                  <w:divBdr>
                    <w:top w:val="none" w:sz="0" w:space="0" w:color="auto"/>
                    <w:left w:val="none" w:sz="0" w:space="0" w:color="auto"/>
                    <w:bottom w:val="none" w:sz="0" w:space="0" w:color="auto"/>
                    <w:right w:val="none" w:sz="0" w:space="0" w:color="auto"/>
                  </w:divBdr>
                  <w:divsChild>
                    <w:div w:id="1718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6312">
          <w:marLeft w:val="0"/>
          <w:marRight w:val="0"/>
          <w:marTop w:val="0"/>
          <w:marBottom w:val="0"/>
          <w:divBdr>
            <w:top w:val="none" w:sz="0" w:space="0" w:color="auto"/>
            <w:left w:val="none" w:sz="0" w:space="0" w:color="auto"/>
            <w:bottom w:val="none" w:sz="0" w:space="0" w:color="auto"/>
            <w:right w:val="none" w:sz="0" w:space="0" w:color="auto"/>
          </w:divBdr>
          <w:divsChild>
            <w:div w:id="738406228">
              <w:marLeft w:val="0"/>
              <w:marRight w:val="0"/>
              <w:marTop w:val="0"/>
              <w:marBottom w:val="0"/>
              <w:divBdr>
                <w:top w:val="none" w:sz="0" w:space="0" w:color="auto"/>
                <w:left w:val="none" w:sz="0" w:space="0" w:color="auto"/>
                <w:bottom w:val="none" w:sz="0" w:space="0" w:color="auto"/>
                <w:right w:val="none" w:sz="0" w:space="0" w:color="auto"/>
              </w:divBdr>
              <w:divsChild>
                <w:div w:id="305941420">
                  <w:marLeft w:val="0"/>
                  <w:marRight w:val="0"/>
                  <w:marTop w:val="0"/>
                  <w:marBottom w:val="0"/>
                  <w:divBdr>
                    <w:top w:val="none" w:sz="0" w:space="0" w:color="auto"/>
                    <w:left w:val="none" w:sz="0" w:space="0" w:color="auto"/>
                    <w:bottom w:val="none" w:sz="0" w:space="0" w:color="auto"/>
                    <w:right w:val="none" w:sz="0" w:space="0" w:color="auto"/>
                  </w:divBdr>
                  <w:divsChild>
                    <w:div w:id="11208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040">
          <w:marLeft w:val="0"/>
          <w:marRight w:val="0"/>
          <w:marTop w:val="0"/>
          <w:marBottom w:val="0"/>
          <w:divBdr>
            <w:top w:val="none" w:sz="0" w:space="0" w:color="auto"/>
            <w:left w:val="none" w:sz="0" w:space="0" w:color="auto"/>
            <w:bottom w:val="none" w:sz="0" w:space="0" w:color="auto"/>
            <w:right w:val="none" w:sz="0" w:space="0" w:color="auto"/>
          </w:divBdr>
          <w:divsChild>
            <w:div w:id="82999627">
              <w:marLeft w:val="0"/>
              <w:marRight w:val="0"/>
              <w:marTop w:val="0"/>
              <w:marBottom w:val="0"/>
              <w:divBdr>
                <w:top w:val="none" w:sz="0" w:space="0" w:color="auto"/>
                <w:left w:val="none" w:sz="0" w:space="0" w:color="auto"/>
                <w:bottom w:val="none" w:sz="0" w:space="0" w:color="auto"/>
                <w:right w:val="none" w:sz="0" w:space="0" w:color="auto"/>
              </w:divBdr>
              <w:divsChild>
                <w:div w:id="1274022002">
                  <w:marLeft w:val="0"/>
                  <w:marRight w:val="0"/>
                  <w:marTop w:val="0"/>
                  <w:marBottom w:val="0"/>
                  <w:divBdr>
                    <w:top w:val="none" w:sz="0" w:space="0" w:color="auto"/>
                    <w:left w:val="none" w:sz="0" w:space="0" w:color="auto"/>
                    <w:bottom w:val="none" w:sz="0" w:space="0" w:color="auto"/>
                    <w:right w:val="none" w:sz="0" w:space="0" w:color="auto"/>
                  </w:divBdr>
                  <w:divsChild>
                    <w:div w:id="3480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ua.edu/jobs/post-doc-visiting-scientist-geography-gy-514695-tuscaloosa-alabama-united-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Leslie</dc:creator>
  <cp:keywords/>
  <dc:description/>
  <cp:lastModifiedBy>Leslie Wiggins</cp:lastModifiedBy>
  <cp:revision>22</cp:revision>
  <cp:lastPrinted>2021-10-15T18:41:00Z</cp:lastPrinted>
  <dcterms:created xsi:type="dcterms:W3CDTF">2021-03-02T15:05:00Z</dcterms:created>
  <dcterms:modified xsi:type="dcterms:W3CDTF">2021-11-01T13:36:00Z</dcterms:modified>
</cp:coreProperties>
</file>